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46C1" w:rsidRPr="0084097E" w:rsidRDefault="00AF5B0C">
      <w:pPr>
        <w:jc w:val="right"/>
        <w:rPr>
          <w:rFonts w:asciiTheme="minorEastAsia" w:eastAsiaTheme="minorEastAsia" w:hAnsiTheme="minorEastAsia"/>
        </w:rPr>
      </w:pPr>
      <w:r w:rsidRPr="0084097E">
        <w:rPr>
          <w:rFonts w:asciiTheme="minorEastAsia" w:eastAsiaTheme="minorEastAsia" w:hAnsiTheme="minorEastAsia"/>
          <w:sz w:val="24"/>
          <w:u w:val="single"/>
        </w:rPr>
        <w:t>平成2</w:t>
      </w:r>
      <w:r w:rsidRPr="0084097E">
        <w:rPr>
          <w:rFonts w:asciiTheme="minorEastAsia" w:eastAsiaTheme="minorEastAsia" w:hAnsiTheme="minorEastAsia" w:hint="eastAsia"/>
          <w:sz w:val="24"/>
          <w:u w:val="single"/>
        </w:rPr>
        <w:t>5</w:t>
      </w:r>
      <w:r w:rsidR="00B70133" w:rsidRPr="0084097E">
        <w:rPr>
          <w:rFonts w:asciiTheme="minorEastAsia" w:eastAsiaTheme="minorEastAsia" w:hAnsiTheme="minorEastAsia"/>
          <w:sz w:val="24"/>
          <w:u w:val="single"/>
        </w:rPr>
        <w:t>年</w:t>
      </w:r>
      <w:r w:rsidR="00B65741">
        <w:rPr>
          <w:rFonts w:asciiTheme="minorEastAsia" w:eastAsiaTheme="minorEastAsia" w:hAnsiTheme="minorEastAsia" w:hint="eastAsia"/>
          <w:sz w:val="24"/>
          <w:u w:val="single"/>
        </w:rPr>
        <w:t>1</w:t>
      </w:r>
      <w:r w:rsidR="00B70133" w:rsidRPr="0084097E">
        <w:rPr>
          <w:rFonts w:asciiTheme="minorEastAsia" w:eastAsiaTheme="minorEastAsia" w:hAnsiTheme="minorEastAsia"/>
          <w:sz w:val="24"/>
          <w:u w:val="single"/>
        </w:rPr>
        <w:t>月</w:t>
      </w:r>
      <w:r w:rsidR="0075294D">
        <w:rPr>
          <w:rFonts w:asciiTheme="minorEastAsia" w:eastAsiaTheme="minorEastAsia" w:hAnsiTheme="minorEastAsia" w:hint="eastAsia"/>
          <w:sz w:val="24"/>
          <w:u w:val="single"/>
        </w:rPr>
        <w:t>28</w:t>
      </w:r>
      <w:r w:rsidR="00B70133" w:rsidRPr="0084097E">
        <w:rPr>
          <w:rFonts w:asciiTheme="minorEastAsia" w:eastAsiaTheme="minorEastAsia" w:hAnsiTheme="minorEastAsia"/>
          <w:sz w:val="24"/>
          <w:u w:val="single"/>
        </w:rPr>
        <w:t>日</w:t>
      </w:r>
    </w:p>
    <w:p w:rsidR="009946C1" w:rsidRPr="0084097E" w:rsidRDefault="00B70133">
      <w:pPr>
        <w:jc w:val="center"/>
        <w:rPr>
          <w:rFonts w:asciiTheme="minorEastAsia" w:eastAsiaTheme="minorEastAsia" w:hAnsiTheme="minorEastAsia"/>
        </w:rPr>
      </w:pPr>
      <w:r w:rsidRPr="0084097E">
        <w:rPr>
          <w:rFonts w:asciiTheme="minorEastAsia" w:eastAsiaTheme="minorEastAsia" w:hAnsiTheme="minorEastAsia"/>
          <w:b/>
          <w:sz w:val="36"/>
          <w:u w:val="single"/>
        </w:rPr>
        <w:t>K.U.E.L.春の大セミナー</w:t>
      </w:r>
    </w:p>
    <w:p w:rsidR="009946C1" w:rsidRPr="0084097E" w:rsidRDefault="00B70133">
      <w:pPr>
        <w:jc w:val="center"/>
        <w:rPr>
          <w:rFonts w:asciiTheme="minorEastAsia" w:eastAsiaTheme="minorEastAsia" w:hAnsiTheme="minorEastAsia"/>
        </w:rPr>
      </w:pPr>
      <w:r w:rsidRPr="0084097E">
        <w:rPr>
          <w:rFonts w:asciiTheme="minorEastAsia" w:eastAsiaTheme="minorEastAsia" w:hAnsiTheme="minorEastAsia"/>
          <w:b/>
          <w:sz w:val="32"/>
          <w:u w:val="single"/>
        </w:rPr>
        <w:t xml:space="preserve"> 1次インビテーション</w:t>
      </w:r>
    </w:p>
    <w:p w:rsidR="009946C1" w:rsidRPr="0084097E" w:rsidRDefault="009946C1">
      <w:pPr>
        <w:rPr>
          <w:rFonts w:asciiTheme="minorEastAsia" w:eastAsiaTheme="minorEastAsia" w:hAnsiTheme="minorEastAsia"/>
        </w:rPr>
      </w:pP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代表者各位</w:t>
      </w:r>
    </w:p>
    <w:p w:rsidR="009946C1" w:rsidRPr="0084097E" w:rsidRDefault="009946C1">
      <w:pPr>
        <w:rPr>
          <w:rFonts w:asciiTheme="minorEastAsia" w:eastAsiaTheme="minorEastAsia" w:hAnsiTheme="minorEastAsia"/>
        </w:rPr>
      </w:pP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粛啓</w:t>
      </w: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 xml:space="preserve">　サークルの執行委員が代わり、間もない時期で慌しいとは思いますが、貴大学様がますますご健勝のこととお喜びいたします。さて、今年も例年通りK.U.E.L.春の大セミナーを開催する運びとなりましたので、1次インビテーションと1次アプリケーション</w:t>
      </w:r>
      <w:r w:rsidR="009C4E9E">
        <w:rPr>
          <w:rFonts w:asciiTheme="minorEastAsia" w:eastAsiaTheme="minorEastAsia" w:hAnsiTheme="minorEastAsia" w:hint="eastAsia"/>
          <w:sz w:val="24"/>
        </w:rPr>
        <w:t>のリンク</w:t>
      </w:r>
      <w:r w:rsidRPr="0084097E">
        <w:rPr>
          <w:rFonts w:asciiTheme="minorEastAsia" w:eastAsiaTheme="minorEastAsia" w:hAnsiTheme="minorEastAsia"/>
          <w:sz w:val="24"/>
        </w:rPr>
        <w:t>を送信</w:t>
      </w:r>
      <w:r w:rsidR="00E252F4">
        <w:rPr>
          <w:rFonts w:asciiTheme="minorEastAsia" w:eastAsiaTheme="minorEastAsia" w:hAnsiTheme="minorEastAsia"/>
          <w:sz w:val="24"/>
        </w:rPr>
        <w:t>させて頂きます。つきましては、ご確認の上、期限に余裕をもってご</w:t>
      </w:r>
      <w:r w:rsidR="00E252F4">
        <w:rPr>
          <w:rFonts w:asciiTheme="minorEastAsia" w:eastAsiaTheme="minorEastAsia" w:hAnsiTheme="minorEastAsia" w:hint="eastAsia"/>
          <w:sz w:val="24"/>
        </w:rPr>
        <w:t>回</w:t>
      </w:r>
      <w:r w:rsidRPr="0084097E">
        <w:rPr>
          <w:rFonts w:asciiTheme="minorEastAsia" w:eastAsiaTheme="minorEastAsia" w:hAnsiTheme="minorEastAsia"/>
          <w:sz w:val="24"/>
        </w:rPr>
        <w:t>答の方よろしくお願いします。なお、現段階での未定事項の詳細は後日、2次インビテーションという形でご連絡いたします。</w:t>
      </w:r>
    </w:p>
    <w:p w:rsidR="009946C1" w:rsidRPr="0084097E" w:rsidRDefault="00B70133">
      <w:pPr>
        <w:jc w:val="right"/>
        <w:rPr>
          <w:rFonts w:asciiTheme="minorEastAsia" w:eastAsiaTheme="minorEastAsia" w:hAnsiTheme="minorEastAsia"/>
        </w:rPr>
      </w:pPr>
      <w:r w:rsidRPr="0084097E">
        <w:rPr>
          <w:rFonts w:asciiTheme="minorEastAsia" w:eastAsiaTheme="minorEastAsia" w:hAnsiTheme="minorEastAsia"/>
          <w:sz w:val="24"/>
        </w:rPr>
        <w:t>粛言</w:t>
      </w:r>
    </w:p>
    <w:p w:rsidR="009946C1" w:rsidRPr="0084097E" w:rsidRDefault="009946C1">
      <w:pPr>
        <w:rPr>
          <w:rFonts w:asciiTheme="minorEastAsia" w:eastAsiaTheme="minorEastAsia" w:hAnsiTheme="minorEastAsia"/>
        </w:rPr>
      </w:pPr>
    </w:p>
    <w:p w:rsidR="009946C1" w:rsidRPr="0084097E" w:rsidRDefault="009946C1">
      <w:pPr>
        <w:rPr>
          <w:rFonts w:asciiTheme="minorEastAsia" w:eastAsiaTheme="minorEastAsia" w:hAnsiTheme="minorEastAsia"/>
        </w:rPr>
      </w:pPr>
    </w:p>
    <w:p w:rsidR="009946C1" w:rsidRPr="0084097E" w:rsidRDefault="009946C1">
      <w:pPr>
        <w:rPr>
          <w:rFonts w:asciiTheme="minorEastAsia" w:eastAsiaTheme="minorEastAsia" w:hAnsiTheme="minorEastAsia"/>
        </w:rPr>
      </w:pPr>
    </w:p>
    <w:p w:rsidR="009946C1" w:rsidRPr="0084097E" w:rsidRDefault="00B70133">
      <w:pPr>
        <w:spacing w:after="240"/>
        <w:rPr>
          <w:rFonts w:asciiTheme="minorEastAsia" w:eastAsiaTheme="minorEastAsia" w:hAnsiTheme="minorEastAsia"/>
        </w:rPr>
      </w:pPr>
      <w:r w:rsidRPr="0084097E">
        <w:rPr>
          <w:rFonts w:asciiTheme="minorEastAsia" w:eastAsiaTheme="minorEastAsia" w:hAnsiTheme="minorEastAsia"/>
          <w:sz w:val="24"/>
        </w:rPr>
        <w:t>セミナー名：K.U.E.L.春の大セミナー</w:t>
      </w:r>
    </w:p>
    <w:p w:rsidR="009946C1" w:rsidRPr="0084097E" w:rsidRDefault="00B70133">
      <w:pPr>
        <w:spacing w:after="240"/>
        <w:rPr>
          <w:rFonts w:asciiTheme="minorEastAsia" w:eastAsiaTheme="minorEastAsia" w:hAnsiTheme="minorEastAsia"/>
        </w:rPr>
      </w:pPr>
      <w:r w:rsidRPr="0084097E">
        <w:rPr>
          <w:rFonts w:asciiTheme="minorEastAsia" w:eastAsiaTheme="minorEastAsia" w:hAnsiTheme="minorEastAsia"/>
          <w:sz w:val="24"/>
        </w:rPr>
        <w:t>日程　：3月21日(</w:t>
      </w:r>
      <w:r w:rsidR="00633DF2">
        <w:rPr>
          <w:rFonts w:asciiTheme="minorEastAsia" w:eastAsiaTheme="minorEastAsia" w:hAnsiTheme="minorEastAsia"/>
          <w:sz w:val="24"/>
        </w:rPr>
        <w:t>木</w:t>
      </w:r>
      <w:r w:rsidRPr="0084097E">
        <w:rPr>
          <w:rFonts w:asciiTheme="minorEastAsia" w:eastAsiaTheme="minorEastAsia" w:hAnsiTheme="minorEastAsia"/>
          <w:sz w:val="24"/>
        </w:rPr>
        <w:t>)～23日(</w:t>
      </w:r>
      <w:r w:rsidR="00633DF2">
        <w:rPr>
          <w:rFonts w:asciiTheme="minorEastAsia" w:eastAsiaTheme="minorEastAsia" w:hAnsiTheme="minorEastAsia"/>
          <w:sz w:val="24"/>
        </w:rPr>
        <w:t>土</w:t>
      </w:r>
      <w:bookmarkStart w:id="0" w:name="_GoBack"/>
      <w:bookmarkEnd w:id="0"/>
      <w:r w:rsidRPr="0084097E">
        <w:rPr>
          <w:rFonts w:asciiTheme="minorEastAsia" w:eastAsiaTheme="minorEastAsia" w:hAnsiTheme="minorEastAsia"/>
          <w:sz w:val="24"/>
        </w:rPr>
        <w:t>)</w:t>
      </w:r>
    </w:p>
    <w:p w:rsidR="009946C1" w:rsidRPr="0084097E" w:rsidRDefault="00B70133">
      <w:pPr>
        <w:spacing w:after="240"/>
        <w:rPr>
          <w:rFonts w:asciiTheme="minorEastAsia" w:eastAsiaTheme="minorEastAsia" w:hAnsiTheme="minorEastAsia"/>
        </w:rPr>
      </w:pPr>
      <w:r w:rsidRPr="0084097E">
        <w:rPr>
          <w:rFonts w:asciiTheme="minorEastAsia" w:eastAsiaTheme="minorEastAsia" w:hAnsiTheme="minorEastAsia"/>
          <w:sz w:val="24"/>
        </w:rPr>
        <w:t>宿泊先：栃木県鬼怒川御苑ホテル</w:t>
      </w:r>
    </w:p>
    <w:p w:rsidR="009946C1" w:rsidRPr="0084097E" w:rsidRDefault="00B70133">
      <w:pPr>
        <w:spacing w:after="240"/>
        <w:ind w:left="1920" w:hanging="1919"/>
        <w:rPr>
          <w:rFonts w:asciiTheme="minorEastAsia" w:eastAsiaTheme="minorEastAsia" w:hAnsiTheme="minorEastAsia"/>
        </w:rPr>
      </w:pPr>
      <w:r w:rsidRPr="0084097E">
        <w:rPr>
          <w:rFonts w:asciiTheme="minorEastAsia" w:eastAsiaTheme="minorEastAsia" w:hAnsiTheme="minorEastAsia"/>
          <w:sz w:val="24"/>
        </w:rPr>
        <w:t>移動方法：バス  (都内に集合しバスで宿へ向かいます。帰りも宿からバスで都内へ帰るので、現地集合・解散はご遠慮下さい。)</w:t>
      </w: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コース：①P.D.D. Aコース　②P.D.D. Bコース　　③Speech</w:t>
      </w:r>
    </w:p>
    <w:p w:rsidR="009946C1" w:rsidRPr="0084097E" w:rsidRDefault="00B70133">
      <w:pPr>
        <w:spacing w:after="240"/>
        <w:rPr>
          <w:rFonts w:asciiTheme="minorEastAsia" w:eastAsiaTheme="minorEastAsia" w:hAnsiTheme="minorEastAsia"/>
        </w:rPr>
      </w:pPr>
      <w:r w:rsidRPr="0084097E">
        <w:rPr>
          <w:rFonts w:asciiTheme="minorEastAsia" w:eastAsiaTheme="minorEastAsia" w:hAnsiTheme="minorEastAsia"/>
          <w:sz w:val="24"/>
        </w:rPr>
        <w:t xml:space="preserve">　　　　 (上級者コース) 　　(初心者コース)       (レクチャー、ブレスト等)</w:t>
      </w: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参加費：</w:t>
      </w: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 xml:space="preserve">　ⅰ. 加盟団体…　　一般参加者：24,000円</w:t>
      </w: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 xml:space="preserve">　　　　　　　　　  連盟委員(マネージのみ)：22,000円</w:t>
      </w: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 xml:space="preserve">　　　　　　　　　  連盟委員(セミナーも参加)：23,000円</w:t>
      </w: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 xml:space="preserve">　　　　　　　　　　　</w:t>
      </w:r>
      <w:r w:rsidRPr="0084097E">
        <w:rPr>
          <w:rFonts w:asciiTheme="minorEastAsia" w:eastAsiaTheme="minorEastAsia" w:hAnsiTheme="minorEastAsia"/>
          <w:color w:val="FF0000"/>
          <w:sz w:val="24"/>
        </w:rPr>
        <w:t>※連盟委員はセミナーのみの参加は不可</w:t>
      </w: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 xml:space="preserve">　ⅱ. 非加盟団体…　一般参加者：25,000円</w:t>
      </w:r>
    </w:p>
    <w:p w:rsidR="00E252F4" w:rsidRDefault="00B70133">
      <w:pPr>
        <w:rPr>
          <w:rFonts w:asciiTheme="minorEastAsia" w:eastAsiaTheme="minorEastAsia" w:hAnsiTheme="minorEastAsia"/>
          <w:sz w:val="24"/>
        </w:rPr>
      </w:pPr>
      <w:r w:rsidRPr="0084097E">
        <w:rPr>
          <w:rFonts w:asciiTheme="minorEastAsia" w:eastAsiaTheme="minorEastAsia" w:hAnsiTheme="minorEastAsia"/>
          <w:sz w:val="24"/>
        </w:rPr>
        <w:t xml:space="preserve">　      (＋非加盟団体のみ加盟費として1000円)</w:t>
      </w:r>
    </w:p>
    <w:p w:rsidR="00E252F4" w:rsidRDefault="00E252F4">
      <w:pPr>
        <w:rPr>
          <w:rFonts w:asciiTheme="minorEastAsia" w:eastAsiaTheme="minorEastAsia" w:hAnsiTheme="minorEastAsia"/>
          <w:sz w:val="24"/>
        </w:rPr>
      </w:pPr>
    </w:p>
    <w:p w:rsidR="009946C1" w:rsidRPr="00E252F4" w:rsidRDefault="00E252F4">
      <w:pPr>
        <w:rPr>
          <w:rFonts w:asciiTheme="minorEastAsia" w:eastAsiaTheme="minorEastAsia" w:hAnsiTheme="minorEastAsia"/>
          <w:sz w:val="24"/>
          <w:szCs w:val="24"/>
        </w:rPr>
      </w:pPr>
      <w:r w:rsidRPr="00E252F4">
        <w:rPr>
          <w:rFonts w:asciiTheme="minorEastAsia" w:eastAsiaTheme="minorEastAsia" w:hAnsiTheme="minorEastAsia" w:hint="eastAsia"/>
          <w:sz w:val="24"/>
          <w:szCs w:val="24"/>
        </w:rPr>
        <w:t>回答フォーム：</w:t>
      </w:r>
      <w:hyperlink r:id="rId7" w:history="1">
        <w:r w:rsidRPr="00E252F4">
          <w:rPr>
            <w:rStyle w:val="a5"/>
            <w:rFonts w:asciiTheme="minorEastAsia" w:eastAsiaTheme="minorEastAsia" w:hAnsiTheme="minorEastAsia"/>
            <w:sz w:val="24"/>
            <w:szCs w:val="24"/>
          </w:rPr>
          <w:t>http://goo.gl/02Jz3</w:t>
        </w:r>
      </w:hyperlink>
    </w:p>
    <w:p w:rsidR="009946C1" w:rsidRPr="00E252F4" w:rsidRDefault="009946C1">
      <w:pPr>
        <w:rPr>
          <w:rFonts w:asciiTheme="minorEastAsia" w:eastAsiaTheme="minorEastAsia" w:hAnsiTheme="minorEastAsia"/>
        </w:rPr>
      </w:pPr>
    </w:p>
    <w:p w:rsidR="009946C1" w:rsidRPr="0084097E" w:rsidRDefault="009946C1">
      <w:pPr>
        <w:rPr>
          <w:rFonts w:asciiTheme="minorEastAsia" w:eastAsiaTheme="minorEastAsia" w:hAnsiTheme="minorEastAsia"/>
        </w:rPr>
      </w:pPr>
    </w:p>
    <w:p w:rsidR="00B83C3E" w:rsidRPr="00B83C3E" w:rsidRDefault="00B70133" w:rsidP="00B83C3E">
      <w:pPr>
        <w:ind w:left="240" w:hanging="239"/>
        <w:rPr>
          <w:rFonts w:asciiTheme="minorEastAsia" w:eastAsiaTheme="minorEastAsia" w:hAnsiTheme="minorEastAsia"/>
          <w:sz w:val="24"/>
        </w:rPr>
      </w:pPr>
      <w:r w:rsidRPr="0084097E">
        <w:rPr>
          <w:rFonts w:asciiTheme="minorEastAsia" w:eastAsiaTheme="minorEastAsia" w:hAnsiTheme="minorEastAsia"/>
          <w:sz w:val="24"/>
        </w:rPr>
        <w:t>＊1次アプリケーションは注意事項を確認し、必要事項を記入の上、</w:t>
      </w:r>
      <w:r w:rsidR="00304E84">
        <w:rPr>
          <w:rFonts w:asciiTheme="minorEastAsia" w:eastAsiaTheme="minorEastAsia" w:hAnsiTheme="minorEastAsia" w:hint="eastAsia"/>
          <w:sz w:val="24"/>
          <w:szCs w:val="24"/>
        </w:rPr>
        <w:t>回答フォームにて</w:t>
      </w:r>
      <w:r w:rsidR="00B83C3E" w:rsidRPr="00644EF5">
        <w:rPr>
          <w:rFonts w:asciiTheme="minorEastAsia" w:eastAsiaTheme="minorEastAsia" w:hAnsiTheme="minorEastAsia" w:hint="eastAsia"/>
          <w:color w:val="FF0000"/>
          <w:sz w:val="24"/>
          <w:szCs w:val="24"/>
        </w:rPr>
        <w:t>2月6日</w:t>
      </w:r>
      <w:r w:rsidR="008B7307">
        <w:rPr>
          <w:rFonts w:asciiTheme="minorEastAsia" w:eastAsiaTheme="minorEastAsia" w:hAnsiTheme="minorEastAsia" w:hint="eastAsia"/>
          <w:sz w:val="24"/>
        </w:rPr>
        <w:t>までに</w:t>
      </w:r>
      <w:r w:rsidR="00304E84">
        <w:rPr>
          <w:rFonts w:asciiTheme="minorEastAsia" w:eastAsiaTheme="minorEastAsia" w:hAnsiTheme="minorEastAsia" w:hint="eastAsia"/>
          <w:sz w:val="24"/>
          <w:szCs w:val="24"/>
        </w:rPr>
        <w:t>回答</w:t>
      </w:r>
      <w:r w:rsidRPr="0084097E">
        <w:rPr>
          <w:rFonts w:asciiTheme="minorEastAsia" w:eastAsiaTheme="minorEastAsia" w:hAnsiTheme="minorEastAsia"/>
          <w:sz w:val="24"/>
        </w:rPr>
        <w:t>をお願いいたします。</w:t>
      </w:r>
    </w:p>
    <w:p w:rsidR="00E84297" w:rsidRPr="008B7307" w:rsidRDefault="00E84297">
      <w:pPr>
        <w:ind w:left="241"/>
        <w:rPr>
          <w:rFonts w:asciiTheme="minorEastAsia" w:eastAsiaTheme="minorEastAsia" w:hAnsiTheme="minorEastAsia"/>
        </w:rPr>
      </w:pPr>
    </w:p>
    <w:p w:rsidR="009946C1" w:rsidRDefault="00B70133">
      <w:pPr>
        <w:rPr>
          <w:rFonts w:asciiTheme="minorEastAsia" w:eastAsiaTheme="minorEastAsia" w:hAnsiTheme="minorEastAsia"/>
          <w:sz w:val="24"/>
          <w:u w:val="single"/>
        </w:rPr>
      </w:pPr>
      <w:r w:rsidRPr="0084097E">
        <w:rPr>
          <w:rFonts w:asciiTheme="minorEastAsia" w:eastAsiaTheme="minorEastAsia" w:hAnsiTheme="minorEastAsia"/>
          <w:sz w:val="24"/>
        </w:rPr>
        <w:t>＊</w:t>
      </w:r>
      <w:r w:rsidR="00304E84">
        <w:rPr>
          <w:rFonts w:asciiTheme="minorEastAsia" w:eastAsiaTheme="minorEastAsia" w:hAnsiTheme="minorEastAsia"/>
          <w:sz w:val="24"/>
          <w:u w:val="single"/>
        </w:rPr>
        <w:t>団体として不参加であっても</w:t>
      </w:r>
      <w:r w:rsidR="00304E84">
        <w:rPr>
          <w:rFonts w:asciiTheme="minorEastAsia" w:eastAsiaTheme="minorEastAsia" w:hAnsiTheme="minorEastAsia" w:hint="eastAsia"/>
          <w:sz w:val="24"/>
          <w:u w:val="single"/>
        </w:rPr>
        <w:t>回答</w:t>
      </w:r>
      <w:r w:rsidRPr="0084097E">
        <w:rPr>
          <w:rFonts w:asciiTheme="minorEastAsia" w:eastAsiaTheme="minorEastAsia" w:hAnsiTheme="minorEastAsia"/>
          <w:sz w:val="24"/>
          <w:u w:val="single"/>
        </w:rPr>
        <w:t>をお願い致します。</w:t>
      </w:r>
    </w:p>
    <w:p w:rsidR="00E84297" w:rsidRPr="00304E84" w:rsidRDefault="00E84297">
      <w:pPr>
        <w:rPr>
          <w:rFonts w:asciiTheme="minorEastAsia" w:eastAsiaTheme="minorEastAsia" w:hAnsiTheme="minorEastAsia"/>
        </w:rPr>
      </w:pPr>
    </w:p>
    <w:p w:rsidR="009946C1" w:rsidRPr="0084097E" w:rsidRDefault="00B70133">
      <w:pPr>
        <w:ind w:left="240" w:hanging="239"/>
        <w:rPr>
          <w:rFonts w:asciiTheme="minorEastAsia" w:eastAsiaTheme="minorEastAsia" w:hAnsiTheme="minorEastAsia"/>
        </w:rPr>
      </w:pPr>
      <w:r w:rsidRPr="0084097E">
        <w:rPr>
          <w:rFonts w:asciiTheme="minorEastAsia" w:eastAsiaTheme="minorEastAsia" w:hAnsiTheme="minorEastAsia"/>
          <w:sz w:val="24"/>
        </w:rPr>
        <w:t>＊期日に遅れた場合は春セミナーに参加できない可能性がありますのでご注意ください。</w:t>
      </w:r>
    </w:p>
    <w:p w:rsidR="009946C1" w:rsidRPr="0084097E" w:rsidRDefault="009946C1">
      <w:pPr>
        <w:ind w:left="240" w:hanging="239"/>
        <w:rPr>
          <w:rFonts w:asciiTheme="minorEastAsia" w:eastAsiaTheme="minorEastAsia" w:hAnsiTheme="minorEastAsia"/>
        </w:rPr>
      </w:pPr>
    </w:p>
    <w:p w:rsidR="009C4E9E" w:rsidRDefault="009C4E9E" w:rsidP="008B6388">
      <w:pPr>
        <w:ind w:left="240" w:hanging="239"/>
        <w:rPr>
          <w:rFonts w:asciiTheme="minorEastAsia" w:eastAsiaTheme="minorEastAsia" w:hAnsiTheme="minorEastAsia"/>
          <w:sz w:val="24"/>
        </w:rPr>
      </w:pPr>
      <w:r>
        <w:rPr>
          <w:rFonts w:asciiTheme="minorEastAsia" w:eastAsiaTheme="minorEastAsia" w:hAnsiTheme="minorEastAsia" w:hint="eastAsia"/>
          <w:sz w:val="24"/>
        </w:rPr>
        <w:t>＊</w:t>
      </w:r>
      <w:r w:rsidR="00D2679A">
        <w:rPr>
          <w:rFonts w:asciiTheme="minorEastAsia" w:eastAsiaTheme="minorEastAsia" w:hAnsiTheme="minorEastAsia" w:hint="eastAsia"/>
          <w:sz w:val="24"/>
        </w:rPr>
        <w:t>正常にフォームに回答できたかご不安になりました場合は、再度フォームに回答するのではなく</w:t>
      </w:r>
      <w:hyperlink r:id="rId8" w:history="1">
        <w:r w:rsidR="008B6388" w:rsidRPr="00475F16">
          <w:rPr>
            <w:rStyle w:val="a5"/>
            <w:rFonts w:asciiTheme="minorEastAsia" w:eastAsiaTheme="minorEastAsia" w:hAnsiTheme="minorEastAsia" w:hint="eastAsia"/>
            <w:sz w:val="24"/>
          </w:rPr>
          <w:t>2013kuel</w:t>
        </w:r>
        <w:r w:rsidR="008B6388" w:rsidRPr="00475F16">
          <w:rPr>
            <w:rStyle w:val="a5"/>
            <w:rFonts w:asciiTheme="minorEastAsia" w:eastAsiaTheme="minorEastAsia" w:hAnsiTheme="minorEastAsia"/>
            <w:sz w:val="24"/>
          </w:rPr>
          <w:t>@</w:t>
        </w:r>
      </w:hyperlink>
      <w:r w:rsidR="008B6388" w:rsidRPr="0084097E">
        <w:rPr>
          <w:rFonts w:asciiTheme="minorEastAsia" w:eastAsiaTheme="minorEastAsia" w:hAnsiTheme="minorEastAsia"/>
          <w:color w:val="0000FF"/>
          <w:sz w:val="24"/>
          <w:u w:val="single"/>
        </w:rPr>
        <w:t>gmail.com</w:t>
      </w:r>
      <w:r w:rsidR="008B6388">
        <w:rPr>
          <w:rFonts w:asciiTheme="minorEastAsia" w:eastAsiaTheme="minorEastAsia" w:hAnsiTheme="minorEastAsia" w:hint="eastAsia"/>
          <w:sz w:val="24"/>
        </w:rPr>
        <w:t>までご連絡ください。</w:t>
      </w:r>
    </w:p>
    <w:p w:rsidR="009C4E9E" w:rsidRPr="008B6388" w:rsidRDefault="009C4E9E">
      <w:pPr>
        <w:ind w:left="240" w:hanging="239"/>
        <w:rPr>
          <w:rFonts w:asciiTheme="minorEastAsia" w:eastAsiaTheme="minorEastAsia" w:hAnsiTheme="minorEastAsia"/>
          <w:sz w:val="24"/>
        </w:rPr>
      </w:pPr>
    </w:p>
    <w:p w:rsidR="009946C1" w:rsidRDefault="00B70133">
      <w:pPr>
        <w:ind w:left="240" w:hanging="239"/>
        <w:rPr>
          <w:rFonts w:asciiTheme="minorEastAsia" w:eastAsiaTheme="minorEastAsia" w:hAnsiTheme="minorEastAsia"/>
          <w:sz w:val="24"/>
        </w:rPr>
      </w:pPr>
      <w:r w:rsidRPr="0084097E">
        <w:rPr>
          <w:rFonts w:asciiTheme="minorEastAsia" w:eastAsiaTheme="minorEastAsia" w:hAnsiTheme="minorEastAsia"/>
          <w:sz w:val="24"/>
        </w:rPr>
        <w:t>＊2次インビテーション・2次アプリケーションは、2月</w:t>
      </w:r>
      <w:r w:rsidR="005B3A7F">
        <w:rPr>
          <w:rFonts w:asciiTheme="minorEastAsia" w:eastAsiaTheme="minorEastAsia" w:hAnsiTheme="minorEastAsia"/>
          <w:sz w:val="24"/>
        </w:rPr>
        <w:t>1</w:t>
      </w:r>
      <w:r w:rsidR="005B3A7F">
        <w:rPr>
          <w:rFonts w:asciiTheme="minorEastAsia" w:eastAsiaTheme="minorEastAsia" w:hAnsiTheme="minorEastAsia" w:hint="eastAsia"/>
          <w:sz w:val="24"/>
        </w:rPr>
        <w:t>5</w:t>
      </w:r>
      <w:r w:rsidRPr="0084097E">
        <w:rPr>
          <w:rFonts w:asciiTheme="minorEastAsia" w:eastAsiaTheme="minorEastAsia" w:hAnsiTheme="minorEastAsia"/>
          <w:sz w:val="24"/>
        </w:rPr>
        <w:t>日頃を目安に送信いたします</w:t>
      </w:r>
      <w:r w:rsidR="00E84297">
        <w:rPr>
          <w:rFonts w:asciiTheme="minorEastAsia" w:eastAsiaTheme="minorEastAsia" w:hAnsiTheme="minorEastAsia" w:hint="eastAsia"/>
          <w:sz w:val="24"/>
        </w:rPr>
        <w:t>。</w:t>
      </w:r>
    </w:p>
    <w:p w:rsidR="00E84297" w:rsidRPr="0084097E" w:rsidRDefault="00E84297">
      <w:pPr>
        <w:ind w:left="240" w:hanging="239"/>
        <w:rPr>
          <w:rFonts w:asciiTheme="minorEastAsia" w:eastAsiaTheme="minorEastAsia" w:hAnsiTheme="minorEastAsia"/>
        </w:rPr>
      </w:pPr>
    </w:p>
    <w:p w:rsidR="009946C1" w:rsidRPr="0084097E" w:rsidRDefault="00B70133">
      <w:pPr>
        <w:ind w:left="240" w:hanging="239"/>
        <w:rPr>
          <w:rFonts w:asciiTheme="minorEastAsia" w:eastAsiaTheme="minorEastAsia" w:hAnsiTheme="minorEastAsia"/>
        </w:rPr>
      </w:pPr>
      <w:r w:rsidRPr="0084097E">
        <w:rPr>
          <w:rFonts w:asciiTheme="minorEastAsia" w:eastAsiaTheme="minorEastAsia" w:hAnsiTheme="minorEastAsia"/>
          <w:sz w:val="24"/>
        </w:rPr>
        <w:t>＊また、2次インビテーションにて参加費の振り込み方法を記載いたしますが、インビテーションの送信日から振り込みの期限まであまり時間がとれませんので、</w:t>
      </w:r>
      <w:r w:rsidRPr="0084097E">
        <w:rPr>
          <w:rFonts w:asciiTheme="minorEastAsia" w:eastAsiaTheme="minorEastAsia" w:hAnsiTheme="minorEastAsia"/>
          <w:color w:val="FF0000"/>
          <w:sz w:val="24"/>
        </w:rPr>
        <w:t>あらかじめ各団体で参加費を集めておくようお願いします。</w:t>
      </w:r>
    </w:p>
    <w:p w:rsidR="009946C1" w:rsidRPr="0084097E" w:rsidRDefault="009946C1">
      <w:pPr>
        <w:ind w:left="240" w:hanging="239"/>
        <w:rPr>
          <w:rFonts w:asciiTheme="minorEastAsia" w:eastAsiaTheme="minorEastAsia" w:hAnsiTheme="minorEastAsia"/>
        </w:rPr>
      </w:pPr>
    </w:p>
    <w:p w:rsidR="009946C1" w:rsidRPr="0084097E" w:rsidRDefault="00B70133">
      <w:pPr>
        <w:ind w:left="240" w:hanging="239"/>
        <w:rPr>
          <w:rFonts w:asciiTheme="minorEastAsia" w:eastAsiaTheme="minorEastAsia" w:hAnsiTheme="minorEastAsia"/>
        </w:rPr>
      </w:pPr>
      <w:r w:rsidRPr="0084097E">
        <w:rPr>
          <w:rFonts w:asciiTheme="minorEastAsia" w:eastAsiaTheme="minorEastAsia" w:hAnsiTheme="minorEastAsia"/>
          <w:sz w:val="24"/>
        </w:rPr>
        <w:t>＊スピーチは昨年同様選択レクチャー形式となりますが、各レクチャーの詳細は2次インビテーション及びアプリケーション送信以降のご案内となり、K.U.E.L.執行のスピーチ担当よりスピーチセクションチーフメーリスでお伝え致します。</w:t>
      </w:r>
    </w:p>
    <w:p w:rsidR="009946C1" w:rsidRPr="0084097E" w:rsidRDefault="009946C1">
      <w:pPr>
        <w:rPr>
          <w:rFonts w:asciiTheme="minorEastAsia" w:eastAsiaTheme="minorEastAsia" w:hAnsiTheme="minorEastAsia"/>
        </w:rPr>
      </w:pPr>
    </w:p>
    <w:p w:rsidR="009946C1" w:rsidRPr="000E6F39" w:rsidRDefault="00B70133">
      <w:pPr>
        <w:rPr>
          <w:rFonts w:asciiTheme="minorEastAsia" w:eastAsiaTheme="minorEastAsia" w:hAnsiTheme="minorEastAsia"/>
          <w:sz w:val="24"/>
        </w:rPr>
      </w:pPr>
      <w:r w:rsidRPr="0084097E">
        <w:rPr>
          <w:rFonts w:asciiTheme="minorEastAsia" w:eastAsiaTheme="minorEastAsia" w:hAnsiTheme="minorEastAsia"/>
          <w:sz w:val="24"/>
        </w:rPr>
        <w:t>アプリケーション、インビテーションについて質問等がございましたら、大学名・名前を記載して</w:t>
      </w:r>
      <w:hyperlink r:id="rId9" w:history="1">
        <w:r w:rsidR="009A4469" w:rsidRPr="00475F16">
          <w:rPr>
            <w:rStyle w:val="a5"/>
            <w:rFonts w:asciiTheme="minorEastAsia" w:eastAsiaTheme="minorEastAsia" w:hAnsiTheme="minorEastAsia" w:hint="eastAsia"/>
            <w:sz w:val="24"/>
          </w:rPr>
          <w:t>2013kuel</w:t>
        </w:r>
        <w:r w:rsidR="009A4469" w:rsidRPr="00475F16">
          <w:rPr>
            <w:rStyle w:val="a5"/>
            <w:rFonts w:asciiTheme="minorEastAsia" w:eastAsiaTheme="minorEastAsia" w:hAnsiTheme="minorEastAsia"/>
            <w:sz w:val="24"/>
          </w:rPr>
          <w:t>@</w:t>
        </w:r>
      </w:hyperlink>
      <w:r w:rsidRPr="0084097E">
        <w:rPr>
          <w:rFonts w:asciiTheme="minorEastAsia" w:eastAsiaTheme="minorEastAsia" w:hAnsiTheme="minorEastAsia"/>
          <w:color w:val="0000FF"/>
          <w:sz w:val="24"/>
          <w:u w:val="single"/>
        </w:rPr>
        <w:t>gmail.com</w:t>
      </w:r>
      <w:r w:rsidRPr="0084097E">
        <w:rPr>
          <w:rFonts w:asciiTheme="minorEastAsia" w:eastAsiaTheme="minorEastAsia" w:hAnsiTheme="minorEastAsia"/>
          <w:sz w:val="24"/>
        </w:rPr>
        <w:t xml:space="preserve"> までご連絡ください。</w:t>
      </w:r>
    </w:p>
    <w:p w:rsidR="009946C1" w:rsidRPr="0084097E" w:rsidRDefault="009946C1">
      <w:pPr>
        <w:rPr>
          <w:rFonts w:asciiTheme="minorEastAsia" w:eastAsiaTheme="minorEastAsia" w:hAnsiTheme="minorEastAsia"/>
        </w:rPr>
      </w:pP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＜K.U.E.L.春の大セミナー役職＞</w:t>
      </w: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【全体進行】</w:t>
      </w:r>
    </w:p>
    <w:p w:rsidR="009946C1" w:rsidRPr="0084097E" w:rsidRDefault="00801AB7">
      <w:pPr>
        <w:rPr>
          <w:rFonts w:asciiTheme="minorEastAsia" w:eastAsiaTheme="minorEastAsia" w:hAnsiTheme="minorEastAsia"/>
        </w:rPr>
      </w:pPr>
      <w:r w:rsidRPr="0084097E">
        <w:rPr>
          <w:rFonts w:asciiTheme="minorEastAsia" w:eastAsiaTheme="minorEastAsia" w:hAnsiTheme="minorEastAsia"/>
          <w:sz w:val="24"/>
        </w:rPr>
        <w:t>連盟責任者</w:t>
      </w:r>
      <w:r w:rsidRPr="0084097E">
        <w:rPr>
          <w:rFonts w:asciiTheme="minorEastAsia" w:eastAsiaTheme="minorEastAsia" w:hAnsiTheme="minorEastAsia" w:hint="eastAsia"/>
          <w:sz w:val="24"/>
        </w:rPr>
        <w:t>:</w:t>
      </w:r>
      <w:r w:rsidR="008C6191" w:rsidRPr="0084097E">
        <w:rPr>
          <w:rFonts w:asciiTheme="minorEastAsia" w:eastAsiaTheme="minorEastAsia" w:hAnsiTheme="minorEastAsia" w:hint="eastAsia"/>
          <w:sz w:val="24"/>
        </w:rPr>
        <w:t xml:space="preserve"> 常塚</w:t>
      </w:r>
      <w:r w:rsidR="00FE6294" w:rsidRPr="0084097E">
        <w:rPr>
          <w:rFonts w:asciiTheme="minorEastAsia" w:eastAsiaTheme="minorEastAsia" w:hAnsiTheme="minorEastAsia" w:hint="eastAsia"/>
          <w:sz w:val="24"/>
        </w:rPr>
        <w:t xml:space="preserve">勇哲 </w:t>
      </w:r>
      <w:r w:rsidR="0084097E" w:rsidRPr="0084097E">
        <w:rPr>
          <w:rFonts w:asciiTheme="minorEastAsia" w:eastAsiaTheme="minorEastAsia" w:hAnsiTheme="minorEastAsia"/>
          <w:sz w:val="24"/>
        </w:rPr>
        <w:t>201</w:t>
      </w:r>
      <w:r w:rsidR="0084097E" w:rsidRPr="0084097E">
        <w:rPr>
          <w:rFonts w:asciiTheme="minorEastAsia" w:eastAsiaTheme="minorEastAsia" w:hAnsiTheme="minorEastAsia" w:hint="eastAsia"/>
          <w:sz w:val="24"/>
        </w:rPr>
        <w:t>3</w:t>
      </w:r>
      <w:r w:rsidR="00B70133" w:rsidRPr="0084097E">
        <w:rPr>
          <w:rFonts w:asciiTheme="minorEastAsia" w:eastAsiaTheme="minorEastAsia" w:hAnsiTheme="minorEastAsia"/>
          <w:sz w:val="24"/>
        </w:rPr>
        <w:t>年度　関東学生英語会連盟執行委員ならびに委員長</w:t>
      </w:r>
    </w:p>
    <w:p w:rsidR="009946C1" w:rsidRPr="0084097E" w:rsidRDefault="00FE6294">
      <w:pPr>
        <w:rPr>
          <w:rFonts w:asciiTheme="minorEastAsia" w:eastAsiaTheme="minorEastAsia" w:hAnsiTheme="minorEastAsia"/>
        </w:rPr>
      </w:pPr>
      <w:r w:rsidRPr="0084097E">
        <w:rPr>
          <w:rFonts w:asciiTheme="minorEastAsia" w:eastAsiaTheme="minorEastAsia" w:hAnsiTheme="minorEastAsia"/>
          <w:sz w:val="24"/>
        </w:rPr>
        <w:t>大会責任者：</w:t>
      </w:r>
      <w:r w:rsidRPr="0084097E">
        <w:rPr>
          <w:rFonts w:asciiTheme="minorEastAsia" w:eastAsiaTheme="minorEastAsia" w:hAnsiTheme="minorEastAsia" w:hint="eastAsia"/>
          <w:sz w:val="24"/>
        </w:rPr>
        <w:t xml:space="preserve">齋藤洋祐 </w:t>
      </w:r>
      <w:r w:rsidR="0084097E" w:rsidRPr="0084097E">
        <w:rPr>
          <w:rFonts w:asciiTheme="minorEastAsia" w:eastAsiaTheme="minorEastAsia" w:hAnsiTheme="minorEastAsia"/>
          <w:sz w:val="24"/>
        </w:rPr>
        <w:t>201</w:t>
      </w:r>
      <w:r w:rsidR="0084097E" w:rsidRPr="0084097E">
        <w:rPr>
          <w:rFonts w:asciiTheme="minorEastAsia" w:eastAsiaTheme="minorEastAsia" w:hAnsiTheme="minorEastAsia" w:hint="eastAsia"/>
          <w:sz w:val="24"/>
        </w:rPr>
        <w:t>3</w:t>
      </w:r>
      <w:r w:rsidR="00B70133" w:rsidRPr="0084097E">
        <w:rPr>
          <w:rFonts w:asciiTheme="minorEastAsia" w:eastAsiaTheme="minorEastAsia" w:hAnsiTheme="minorEastAsia"/>
          <w:sz w:val="24"/>
        </w:rPr>
        <w:t>年度　関東学生英語会連盟執行委員ならびに副委員長</w:t>
      </w:r>
    </w:p>
    <w:p w:rsidR="009946C1" w:rsidRPr="0084097E" w:rsidRDefault="00472D53">
      <w:pPr>
        <w:rPr>
          <w:rFonts w:asciiTheme="minorEastAsia" w:eastAsiaTheme="minorEastAsia" w:hAnsiTheme="minorEastAsia"/>
        </w:rPr>
      </w:pPr>
      <w:r>
        <w:rPr>
          <w:rFonts w:asciiTheme="minorEastAsia" w:eastAsiaTheme="minorEastAsia" w:hAnsiTheme="minorEastAsia"/>
          <w:sz w:val="24"/>
        </w:rPr>
        <w:t>財務責任者：</w:t>
      </w:r>
      <w:r>
        <w:rPr>
          <w:rFonts w:asciiTheme="minorEastAsia" w:eastAsiaTheme="minorEastAsia" w:hAnsiTheme="minorEastAsia" w:hint="eastAsia"/>
          <w:sz w:val="24"/>
        </w:rPr>
        <w:t>古川</w:t>
      </w:r>
      <w:r w:rsidR="0096379C">
        <w:rPr>
          <w:rFonts w:asciiTheme="minorEastAsia" w:eastAsiaTheme="minorEastAsia" w:hAnsiTheme="minorEastAsia" w:hint="eastAsia"/>
          <w:sz w:val="24"/>
        </w:rPr>
        <w:t>雅幸</w:t>
      </w:r>
      <w:r w:rsidR="00FE6294" w:rsidRPr="0084097E">
        <w:rPr>
          <w:rFonts w:asciiTheme="minorEastAsia" w:eastAsiaTheme="minorEastAsia" w:hAnsiTheme="minorEastAsia" w:hint="eastAsia"/>
          <w:sz w:val="24"/>
        </w:rPr>
        <w:t xml:space="preserve"> </w:t>
      </w:r>
      <w:r w:rsidR="0084097E" w:rsidRPr="0084097E">
        <w:rPr>
          <w:rFonts w:asciiTheme="minorEastAsia" w:eastAsiaTheme="minorEastAsia" w:hAnsiTheme="minorEastAsia"/>
          <w:sz w:val="24"/>
        </w:rPr>
        <w:t>201</w:t>
      </w:r>
      <w:r w:rsidR="0084097E" w:rsidRPr="0084097E">
        <w:rPr>
          <w:rFonts w:asciiTheme="minorEastAsia" w:eastAsiaTheme="minorEastAsia" w:hAnsiTheme="minorEastAsia" w:hint="eastAsia"/>
          <w:sz w:val="24"/>
        </w:rPr>
        <w:t>3</w:t>
      </w:r>
      <w:r w:rsidR="00B70133" w:rsidRPr="0084097E">
        <w:rPr>
          <w:rFonts w:asciiTheme="minorEastAsia" w:eastAsiaTheme="minorEastAsia" w:hAnsiTheme="minorEastAsia"/>
          <w:sz w:val="24"/>
        </w:rPr>
        <w:t>年度　関東学生英語会連盟執行委員ならびに財務</w:t>
      </w:r>
    </w:p>
    <w:p w:rsidR="009A4469" w:rsidRPr="009A4469" w:rsidRDefault="00FE6294">
      <w:pPr>
        <w:rPr>
          <w:rFonts w:asciiTheme="minorEastAsia" w:eastAsiaTheme="minorEastAsia" w:hAnsiTheme="minorEastAsia"/>
          <w:sz w:val="24"/>
        </w:rPr>
      </w:pPr>
      <w:r w:rsidRPr="0084097E">
        <w:rPr>
          <w:rFonts w:asciiTheme="minorEastAsia" w:eastAsiaTheme="minorEastAsia" w:hAnsiTheme="minorEastAsia"/>
          <w:sz w:val="24"/>
        </w:rPr>
        <w:t>P.D.D.</w:t>
      </w:r>
      <w:r w:rsidR="009A4469">
        <w:rPr>
          <w:rFonts w:asciiTheme="minorEastAsia" w:eastAsiaTheme="minorEastAsia" w:hAnsiTheme="minorEastAsia"/>
          <w:sz w:val="24"/>
        </w:rPr>
        <w:t>担当者</w:t>
      </w:r>
      <w:r w:rsidR="009A4469">
        <w:rPr>
          <w:rFonts w:asciiTheme="minorEastAsia" w:eastAsiaTheme="minorEastAsia" w:hAnsiTheme="minorEastAsia" w:hint="eastAsia"/>
          <w:sz w:val="24"/>
        </w:rPr>
        <w:t>:</w:t>
      </w:r>
      <w:r w:rsidR="009A4469" w:rsidRPr="009A4469">
        <w:rPr>
          <w:rFonts w:asciiTheme="minorEastAsia" w:eastAsiaTheme="minorEastAsia" w:hAnsiTheme="minorEastAsia" w:hint="eastAsia"/>
          <w:sz w:val="24"/>
        </w:rPr>
        <w:t xml:space="preserve"> </w:t>
      </w:r>
      <w:r w:rsidR="009A4469" w:rsidRPr="0084097E">
        <w:rPr>
          <w:rFonts w:asciiTheme="minorEastAsia" w:eastAsiaTheme="minorEastAsia" w:hAnsiTheme="minorEastAsia" w:hint="eastAsia"/>
          <w:sz w:val="24"/>
        </w:rPr>
        <w:t xml:space="preserve">齋藤洋祐 </w:t>
      </w:r>
      <w:r w:rsidR="009A4469" w:rsidRPr="0084097E">
        <w:rPr>
          <w:rFonts w:asciiTheme="minorEastAsia" w:eastAsiaTheme="minorEastAsia" w:hAnsiTheme="minorEastAsia"/>
          <w:sz w:val="24"/>
        </w:rPr>
        <w:t>201</w:t>
      </w:r>
      <w:r w:rsidR="009A4469" w:rsidRPr="0084097E">
        <w:rPr>
          <w:rFonts w:asciiTheme="minorEastAsia" w:eastAsiaTheme="minorEastAsia" w:hAnsiTheme="minorEastAsia" w:hint="eastAsia"/>
          <w:sz w:val="24"/>
        </w:rPr>
        <w:t>3</w:t>
      </w:r>
      <w:r w:rsidR="009A4469" w:rsidRPr="0084097E">
        <w:rPr>
          <w:rFonts w:asciiTheme="minorEastAsia" w:eastAsiaTheme="minorEastAsia" w:hAnsiTheme="minorEastAsia"/>
          <w:sz w:val="24"/>
        </w:rPr>
        <w:t>年度　関東学生英語会連盟執行委員ならびに</w:t>
      </w:r>
      <w:r w:rsidR="009A4469">
        <w:rPr>
          <w:rFonts w:asciiTheme="minorEastAsia" w:eastAsiaTheme="minorEastAsia" w:hAnsiTheme="minorEastAsia" w:hint="eastAsia"/>
          <w:sz w:val="24"/>
        </w:rPr>
        <w:t>副</w:t>
      </w:r>
      <w:r w:rsidR="009A4469" w:rsidRPr="0084097E">
        <w:rPr>
          <w:rFonts w:asciiTheme="minorEastAsia" w:eastAsiaTheme="minorEastAsia" w:hAnsiTheme="minorEastAsia"/>
          <w:sz w:val="24"/>
        </w:rPr>
        <w:t>委員長</w:t>
      </w:r>
    </w:p>
    <w:p w:rsidR="009946C1" w:rsidRPr="0084097E" w:rsidRDefault="00FE6294">
      <w:pPr>
        <w:rPr>
          <w:rFonts w:asciiTheme="minorEastAsia" w:eastAsiaTheme="minorEastAsia" w:hAnsiTheme="minorEastAsia"/>
        </w:rPr>
      </w:pPr>
      <w:r w:rsidRPr="0084097E">
        <w:rPr>
          <w:rFonts w:asciiTheme="minorEastAsia" w:eastAsiaTheme="minorEastAsia" w:hAnsiTheme="minorEastAsia"/>
          <w:sz w:val="24"/>
        </w:rPr>
        <w:t>Speech担当者：</w:t>
      </w:r>
      <w:r w:rsidRPr="0084097E">
        <w:rPr>
          <w:rFonts w:asciiTheme="minorEastAsia" w:eastAsiaTheme="minorEastAsia" w:hAnsiTheme="minorEastAsia" w:hint="eastAsia"/>
          <w:sz w:val="24"/>
        </w:rPr>
        <w:t xml:space="preserve">齋藤洋祐 </w:t>
      </w:r>
      <w:r w:rsidR="0084097E" w:rsidRPr="0084097E">
        <w:rPr>
          <w:rFonts w:asciiTheme="minorEastAsia" w:eastAsiaTheme="minorEastAsia" w:hAnsiTheme="minorEastAsia"/>
          <w:sz w:val="24"/>
        </w:rPr>
        <w:t>201</w:t>
      </w:r>
      <w:r w:rsidR="0084097E" w:rsidRPr="0084097E">
        <w:rPr>
          <w:rFonts w:asciiTheme="minorEastAsia" w:eastAsiaTheme="minorEastAsia" w:hAnsiTheme="minorEastAsia" w:hint="eastAsia"/>
          <w:sz w:val="24"/>
        </w:rPr>
        <w:t>3</w:t>
      </w:r>
      <w:r w:rsidR="00B70133" w:rsidRPr="0084097E">
        <w:rPr>
          <w:rFonts w:asciiTheme="minorEastAsia" w:eastAsiaTheme="minorEastAsia" w:hAnsiTheme="minorEastAsia"/>
          <w:sz w:val="24"/>
        </w:rPr>
        <w:t>年度　関東学生英語会連盟執行委員ならびに</w:t>
      </w:r>
      <w:r w:rsidR="00E27F62">
        <w:rPr>
          <w:rFonts w:asciiTheme="minorEastAsia" w:eastAsiaTheme="minorEastAsia" w:hAnsiTheme="minorEastAsia" w:hint="eastAsia"/>
          <w:sz w:val="24"/>
        </w:rPr>
        <w:t>副</w:t>
      </w:r>
      <w:r w:rsidR="00B70133" w:rsidRPr="0084097E">
        <w:rPr>
          <w:rFonts w:asciiTheme="minorEastAsia" w:eastAsiaTheme="minorEastAsia" w:hAnsiTheme="minorEastAsia"/>
          <w:sz w:val="24"/>
        </w:rPr>
        <w:t>委員長</w:t>
      </w:r>
    </w:p>
    <w:p w:rsidR="009946C1" w:rsidRPr="0084097E" w:rsidRDefault="009946C1">
      <w:pPr>
        <w:rPr>
          <w:rFonts w:asciiTheme="minorEastAsia" w:eastAsiaTheme="minorEastAsia" w:hAnsiTheme="minorEastAsia"/>
        </w:rPr>
      </w:pP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【Policy Determining Discussion】</w:t>
      </w:r>
    </w:p>
    <w:p w:rsidR="009946C1" w:rsidRPr="0084097E" w:rsidRDefault="00B70133">
      <w:pPr>
        <w:rPr>
          <w:rFonts w:asciiTheme="minorEastAsia" w:eastAsiaTheme="minorEastAsia" w:hAnsiTheme="minorEastAsia"/>
        </w:rPr>
      </w:pPr>
      <w:r w:rsidRPr="0084097E">
        <w:rPr>
          <w:rFonts w:asciiTheme="minorEastAsia" w:eastAsiaTheme="minorEastAsia" w:hAnsiTheme="minorEastAsia"/>
          <w:sz w:val="24"/>
        </w:rPr>
        <w:t xml:space="preserve">実行委員長  </w:t>
      </w:r>
      <w:r w:rsidR="001F389A">
        <w:rPr>
          <w:rFonts w:asciiTheme="minorEastAsia" w:eastAsiaTheme="minorEastAsia" w:hAnsiTheme="minorEastAsia"/>
          <w:sz w:val="24"/>
        </w:rPr>
        <w:t>：</w:t>
      </w:r>
      <w:r w:rsidR="00FA0B13">
        <w:rPr>
          <w:rFonts w:asciiTheme="minorEastAsia" w:eastAsiaTheme="minorEastAsia" w:hAnsiTheme="minorEastAsia" w:hint="eastAsia"/>
          <w:sz w:val="24"/>
        </w:rPr>
        <w:t>高橋渉</w:t>
      </w:r>
      <w:r w:rsidRPr="0084097E">
        <w:rPr>
          <w:rFonts w:asciiTheme="minorEastAsia" w:eastAsiaTheme="minorEastAsia" w:hAnsiTheme="minorEastAsia"/>
          <w:sz w:val="24"/>
        </w:rPr>
        <w:t xml:space="preserve"> (</w:t>
      </w:r>
      <w:r w:rsidR="009A4469">
        <w:rPr>
          <w:rFonts w:asciiTheme="minorEastAsia" w:eastAsiaTheme="minorEastAsia" w:hAnsiTheme="minorEastAsia" w:hint="eastAsia"/>
          <w:sz w:val="24"/>
        </w:rPr>
        <w:t>東京</w:t>
      </w:r>
      <w:r w:rsidRPr="0084097E">
        <w:rPr>
          <w:rFonts w:asciiTheme="minorEastAsia" w:eastAsiaTheme="minorEastAsia" w:hAnsiTheme="minorEastAsia"/>
          <w:sz w:val="24"/>
        </w:rPr>
        <w:t>大学)</w:t>
      </w:r>
    </w:p>
    <w:p w:rsidR="009946C1" w:rsidRPr="0084097E" w:rsidRDefault="001F389A">
      <w:pPr>
        <w:rPr>
          <w:rFonts w:asciiTheme="minorEastAsia" w:eastAsiaTheme="minorEastAsia" w:hAnsiTheme="minorEastAsia"/>
        </w:rPr>
      </w:pPr>
      <w:r>
        <w:rPr>
          <w:rFonts w:asciiTheme="minorEastAsia" w:eastAsiaTheme="minorEastAsia" w:hAnsiTheme="minorEastAsia"/>
          <w:sz w:val="24"/>
        </w:rPr>
        <w:t>実行副委員長：</w:t>
      </w:r>
      <w:r w:rsidR="00713BE6">
        <w:rPr>
          <w:rFonts w:asciiTheme="minorEastAsia" w:eastAsiaTheme="minorEastAsia" w:hAnsiTheme="minorEastAsia" w:hint="eastAsia"/>
          <w:sz w:val="24"/>
        </w:rPr>
        <w:t>中村昂裕</w:t>
      </w:r>
      <w:r w:rsidR="00B70133" w:rsidRPr="0084097E">
        <w:rPr>
          <w:rFonts w:asciiTheme="minorEastAsia" w:eastAsiaTheme="minorEastAsia" w:hAnsiTheme="minorEastAsia"/>
          <w:sz w:val="24"/>
        </w:rPr>
        <w:t xml:space="preserve"> (</w:t>
      </w:r>
      <w:r w:rsidR="00867A7D">
        <w:rPr>
          <w:rFonts w:asciiTheme="minorEastAsia" w:eastAsiaTheme="minorEastAsia" w:hAnsiTheme="minorEastAsia" w:hint="eastAsia"/>
          <w:sz w:val="24"/>
        </w:rPr>
        <w:t>早稲田</w:t>
      </w:r>
      <w:r w:rsidR="00B70133" w:rsidRPr="0084097E">
        <w:rPr>
          <w:rFonts w:asciiTheme="minorEastAsia" w:eastAsiaTheme="minorEastAsia" w:hAnsiTheme="minorEastAsia"/>
          <w:sz w:val="24"/>
        </w:rPr>
        <w:t>大学)</w:t>
      </w:r>
      <w:r>
        <w:rPr>
          <w:rFonts w:asciiTheme="minorEastAsia" w:eastAsiaTheme="minorEastAsia" w:hAnsiTheme="minorEastAsia"/>
          <w:sz w:val="24"/>
        </w:rPr>
        <w:t>、</w:t>
      </w:r>
      <w:r w:rsidR="00867A7D">
        <w:rPr>
          <w:rFonts w:asciiTheme="minorEastAsia" w:eastAsiaTheme="minorEastAsia" w:hAnsiTheme="minorEastAsia" w:hint="eastAsia"/>
          <w:sz w:val="24"/>
        </w:rPr>
        <w:t>鈴木貴大</w:t>
      </w:r>
      <w:r w:rsidR="00B70133" w:rsidRPr="0084097E">
        <w:rPr>
          <w:rFonts w:asciiTheme="minorEastAsia" w:eastAsiaTheme="minorEastAsia" w:hAnsiTheme="minorEastAsia"/>
          <w:sz w:val="24"/>
        </w:rPr>
        <w:t xml:space="preserve"> (</w:t>
      </w:r>
      <w:r w:rsidR="00867A7D">
        <w:rPr>
          <w:rFonts w:asciiTheme="minorEastAsia" w:eastAsiaTheme="minorEastAsia" w:hAnsiTheme="minorEastAsia" w:hint="eastAsia"/>
          <w:sz w:val="24"/>
        </w:rPr>
        <w:t>明治</w:t>
      </w:r>
      <w:r w:rsidR="00B70133" w:rsidRPr="0084097E">
        <w:rPr>
          <w:rFonts w:asciiTheme="minorEastAsia" w:eastAsiaTheme="minorEastAsia" w:hAnsiTheme="minorEastAsia"/>
          <w:sz w:val="24"/>
        </w:rPr>
        <w:t>大学)</w:t>
      </w:r>
      <w:r>
        <w:rPr>
          <w:rFonts w:asciiTheme="minorEastAsia" w:eastAsiaTheme="minorEastAsia" w:hAnsiTheme="minorEastAsia"/>
          <w:sz w:val="24"/>
        </w:rPr>
        <w:t>、</w:t>
      </w:r>
      <w:r w:rsidR="00867A7D">
        <w:rPr>
          <w:rFonts w:asciiTheme="minorEastAsia" w:eastAsiaTheme="minorEastAsia" w:hAnsiTheme="minorEastAsia" w:hint="eastAsia"/>
          <w:sz w:val="24"/>
        </w:rPr>
        <w:t>黒田健介</w:t>
      </w:r>
      <w:r w:rsidR="00B70133" w:rsidRPr="0084097E">
        <w:rPr>
          <w:rFonts w:asciiTheme="minorEastAsia" w:eastAsiaTheme="minorEastAsia" w:hAnsiTheme="minorEastAsia"/>
          <w:sz w:val="24"/>
        </w:rPr>
        <w:t xml:space="preserve"> (</w:t>
      </w:r>
      <w:r w:rsidR="00867A7D">
        <w:rPr>
          <w:rFonts w:asciiTheme="minorEastAsia" w:eastAsiaTheme="minorEastAsia" w:hAnsiTheme="minorEastAsia" w:hint="eastAsia"/>
          <w:sz w:val="24"/>
        </w:rPr>
        <w:t>青山学院</w:t>
      </w:r>
      <w:r w:rsidR="00B70133" w:rsidRPr="0084097E">
        <w:rPr>
          <w:rFonts w:asciiTheme="minorEastAsia" w:eastAsiaTheme="minorEastAsia" w:hAnsiTheme="minorEastAsia"/>
          <w:sz w:val="24"/>
        </w:rPr>
        <w:t>大学)</w:t>
      </w:r>
    </w:p>
    <w:p w:rsidR="009946C1" w:rsidRPr="00867A7D" w:rsidRDefault="009946C1">
      <w:pPr>
        <w:rPr>
          <w:rFonts w:asciiTheme="minorEastAsia" w:eastAsiaTheme="minorEastAsia" w:hAnsiTheme="minorEastAsia"/>
        </w:rPr>
      </w:pPr>
    </w:p>
    <w:p w:rsidR="00713BE6" w:rsidRPr="00713BE6" w:rsidRDefault="00B70133">
      <w:pPr>
        <w:rPr>
          <w:rFonts w:asciiTheme="minorEastAsia" w:eastAsiaTheme="minorEastAsia" w:hAnsiTheme="minorEastAsia"/>
          <w:sz w:val="24"/>
        </w:rPr>
      </w:pPr>
      <w:r w:rsidRPr="0084097E">
        <w:rPr>
          <w:rFonts w:asciiTheme="minorEastAsia" w:eastAsiaTheme="minorEastAsia" w:hAnsiTheme="minorEastAsia"/>
          <w:sz w:val="24"/>
        </w:rPr>
        <w:t>【Speech】</w:t>
      </w:r>
    </w:p>
    <w:p w:rsidR="009946C1" w:rsidRPr="0084097E" w:rsidRDefault="001F389A">
      <w:pPr>
        <w:rPr>
          <w:rFonts w:asciiTheme="minorEastAsia" w:eastAsiaTheme="minorEastAsia" w:hAnsiTheme="minorEastAsia"/>
        </w:rPr>
      </w:pPr>
      <w:r>
        <w:rPr>
          <w:rFonts w:asciiTheme="minorEastAsia" w:eastAsiaTheme="minorEastAsia" w:hAnsiTheme="minorEastAsia"/>
          <w:sz w:val="24"/>
        </w:rPr>
        <w:t>実行委員長　：</w:t>
      </w:r>
      <w:r w:rsidR="00B70133" w:rsidRPr="0084097E">
        <w:rPr>
          <w:rFonts w:asciiTheme="minorEastAsia" w:eastAsiaTheme="minorEastAsia" w:hAnsiTheme="minorEastAsia"/>
          <w:sz w:val="24"/>
        </w:rPr>
        <w:t xml:space="preserve"> </w:t>
      </w:r>
      <w:r w:rsidR="005B3A7F">
        <w:rPr>
          <w:rFonts w:asciiTheme="minorEastAsia" w:eastAsiaTheme="minorEastAsia" w:hAnsiTheme="minorEastAsia" w:hint="eastAsia"/>
          <w:sz w:val="24"/>
        </w:rPr>
        <w:t>飯野</w:t>
      </w:r>
      <w:r w:rsidR="00B32D07">
        <w:rPr>
          <w:rFonts w:asciiTheme="minorEastAsia" w:eastAsiaTheme="minorEastAsia" w:hAnsiTheme="minorEastAsia" w:hint="eastAsia"/>
          <w:sz w:val="24"/>
        </w:rPr>
        <w:t xml:space="preserve">祐介 </w:t>
      </w:r>
      <w:r w:rsidR="00B70133" w:rsidRPr="0084097E">
        <w:rPr>
          <w:rFonts w:asciiTheme="minorEastAsia" w:eastAsiaTheme="minorEastAsia" w:hAnsiTheme="minorEastAsia"/>
          <w:sz w:val="24"/>
        </w:rPr>
        <w:t>(</w:t>
      </w:r>
      <w:r w:rsidR="00B32D07">
        <w:rPr>
          <w:rFonts w:asciiTheme="minorEastAsia" w:eastAsiaTheme="minorEastAsia" w:hAnsiTheme="minorEastAsia" w:hint="eastAsia"/>
          <w:sz w:val="24"/>
        </w:rPr>
        <w:t>立教</w:t>
      </w:r>
      <w:r w:rsidR="00B70133" w:rsidRPr="0084097E">
        <w:rPr>
          <w:rFonts w:asciiTheme="minorEastAsia" w:eastAsiaTheme="minorEastAsia" w:hAnsiTheme="minorEastAsia"/>
          <w:sz w:val="24"/>
        </w:rPr>
        <w:t>大学)</w:t>
      </w:r>
    </w:p>
    <w:p w:rsidR="009946C1" w:rsidRPr="0084097E" w:rsidRDefault="001F389A">
      <w:pPr>
        <w:rPr>
          <w:rFonts w:asciiTheme="minorEastAsia" w:eastAsiaTheme="minorEastAsia" w:hAnsiTheme="minorEastAsia"/>
        </w:rPr>
      </w:pPr>
      <w:r>
        <w:rPr>
          <w:rFonts w:asciiTheme="minorEastAsia" w:eastAsiaTheme="minorEastAsia" w:hAnsiTheme="minorEastAsia"/>
          <w:sz w:val="24"/>
        </w:rPr>
        <w:t>実行副委員長：</w:t>
      </w:r>
      <w:r w:rsidR="00B70133" w:rsidRPr="0084097E">
        <w:rPr>
          <w:rFonts w:asciiTheme="minorEastAsia" w:eastAsiaTheme="minorEastAsia" w:hAnsiTheme="minorEastAsia"/>
          <w:sz w:val="24"/>
        </w:rPr>
        <w:t xml:space="preserve"> </w:t>
      </w:r>
      <w:r w:rsidR="00B32D07">
        <w:rPr>
          <w:rFonts w:asciiTheme="minorEastAsia" w:eastAsiaTheme="minorEastAsia" w:hAnsiTheme="minorEastAsia" w:hint="eastAsia"/>
          <w:sz w:val="24"/>
        </w:rPr>
        <w:t>坂井</w:t>
      </w:r>
      <w:r w:rsidR="00394536">
        <w:rPr>
          <w:rFonts w:asciiTheme="minorEastAsia" w:eastAsiaTheme="minorEastAsia" w:hAnsiTheme="minorEastAsia" w:hint="eastAsia"/>
          <w:sz w:val="24"/>
        </w:rPr>
        <w:t>直也</w:t>
      </w:r>
      <w:r w:rsidR="00B32D07">
        <w:rPr>
          <w:rFonts w:asciiTheme="minorEastAsia" w:eastAsiaTheme="minorEastAsia" w:hAnsiTheme="minorEastAsia" w:hint="eastAsia"/>
          <w:sz w:val="24"/>
        </w:rPr>
        <w:t xml:space="preserve"> </w:t>
      </w:r>
      <w:r w:rsidR="00B70133" w:rsidRPr="0084097E">
        <w:rPr>
          <w:rFonts w:asciiTheme="minorEastAsia" w:eastAsiaTheme="minorEastAsia" w:hAnsiTheme="minorEastAsia"/>
          <w:sz w:val="24"/>
        </w:rPr>
        <w:t>(</w:t>
      </w:r>
      <w:r w:rsidR="00B32D07">
        <w:rPr>
          <w:rFonts w:asciiTheme="minorEastAsia" w:eastAsiaTheme="minorEastAsia" w:hAnsiTheme="minorEastAsia" w:hint="eastAsia"/>
          <w:sz w:val="24"/>
        </w:rPr>
        <w:t>横浜市立</w:t>
      </w:r>
      <w:r w:rsidR="00B70133" w:rsidRPr="0084097E">
        <w:rPr>
          <w:rFonts w:asciiTheme="minorEastAsia" w:eastAsiaTheme="minorEastAsia" w:hAnsiTheme="minorEastAsia"/>
          <w:sz w:val="24"/>
        </w:rPr>
        <w:t>大学)</w:t>
      </w:r>
    </w:p>
    <w:p w:rsidR="009946C1" w:rsidRPr="0084097E" w:rsidRDefault="009946C1">
      <w:pPr>
        <w:rPr>
          <w:rFonts w:asciiTheme="minorEastAsia" w:eastAsiaTheme="minorEastAsia" w:hAnsiTheme="minorEastAsia"/>
        </w:rPr>
      </w:pPr>
    </w:p>
    <w:p w:rsidR="009946C1" w:rsidRPr="0084097E" w:rsidRDefault="00B70133">
      <w:pPr>
        <w:ind w:right="44"/>
        <w:jc w:val="right"/>
        <w:rPr>
          <w:rFonts w:asciiTheme="minorEastAsia" w:eastAsiaTheme="minorEastAsia" w:hAnsiTheme="minorEastAsia"/>
        </w:rPr>
      </w:pPr>
      <w:r w:rsidRPr="0084097E">
        <w:rPr>
          <w:rFonts w:asciiTheme="minorEastAsia" w:eastAsiaTheme="minorEastAsia" w:hAnsiTheme="minorEastAsia"/>
          <w:sz w:val="24"/>
        </w:rPr>
        <w:t>文責：</w:t>
      </w:r>
      <w:r w:rsidR="001917CF">
        <w:rPr>
          <w:rFonts w:asciiTheme="minorEastAsia" w:eastAsiaTheme="minorEastAsia" w:hAnsiTheme="minorEastAsia"/>
          <w:sz w:val="24"/>
        </w:rPr>
        <w:t>201</w:t>
      </w:r>
      <w:r w:rsidR="001917CF">
        <w:rPr>
          <w:rFonts w:asciiTheme="minorEastAsia" w:eastAsiaTheme="minorEastAsia" w:hAnsiTheme="minorEastAsia" w:hint="eastAsia"/>
          <w:sz w:val="24"/>
        </w:rPr>
        <w:t>3</w:t>
      </w:r>
      <w:r w:rsidRPr="0084097E">
        <w:rPr>
          <w:rFonts w:asciiTheme="minorEastAsia" w:eastAsiaTheme="minorEastAsia" w:hAnsiTheme="minorEastAsia"/>
          <w:sz w:val="24"/>
        </w:rPr>
        <w:t>年度関東学生英語会連盟</w:t>
      </w:r>
    </w:p>
    <w:sectPr w:rsidR="009946C1" w:rsidRPr="0084097E">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95" w:rsidRDefault="005E7295" w:rsidP="003A3BEE">
      <w:r>
        <w:separator/>
      </w:r>
    </w:p>
  </w:endnote>
  <w:endnote w:type="continuationSeparator" w:id="0">
    <w:p w:rsidR="005E7295" w:rsidRDefault="005E7295" w:rsidP="003A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95" w:rsidRDefault="005E7295" w:rsidP="003A3BEE">
      <w:r>
        <w:separator/>
      </w:r>
    </w:p>
  </w:footnote>
  <w:footnote w:type="continuationSeparator" w:id="0">
    <w:p w:rsidR="005E7295" w:rsidRDefault="005E7295" w:rsidP="003A3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9946C1"/>
    <w:rsid w:val="000E6F39"/>
    <w:rsid w:val="001917CF"/>
    <w:rsid w:val="001F389A"/>
    <w:rsid w:val="002C188A"/>
    <w:rsid w:val="00304E84"/>
    <w:rsid w:val="00394536"/>
    <w:rsid w:val="003A3BEE"/>
    <w:rsid w:val="00472D53"/>
    <w:rsid w:val="005413D5"/>
    <w:rsid w:val="005B3A7F"/>
    <w:rsid w:val="005E7295"/>
    <w:rsid w:val="00633DF2"/>
    <w:rsid w:val="00644EF5"/>
    <w:rsid w:val="00713BE6"/>
    <w:rsid w:val="0075294D"/>
    <w:rsid w:val="00800707"/>
    <w:rsid w:val="00801AB7"/>
    <w:rsid w:val="0084097E"/>
    <w:rsid w:val="00867A7D"/>
    <w:rsid w:val="008B6388"/>
    <w:rsid w:val="008B7307"/>
    <w:rsid w:val="008C6191"/>
    <w:rsid w:val="0096379C"/>
    <w:rsid w:val="009946C1"/>
    <w:rsid w:val="009A4469"/>
    <w:rsid w:val="009C4E9E"/>
    <w:rsid w:val="00A8599B"/>
    <w:rsid w:val="00AF5B0C"/>
    <w:rsid w:val="00B32D07"/>
    <w:rsid w:val="00B65741"/>
    <w:rsid w:val="00B70133"/>
    <w:rsid w:val="00B83C3E"/>
    <w:rsid w:val="00C97F18"/>
    <w:rsid w:val="00D2679A"/>
    <w:rsid w:val="00E20259"/>
    <w:rsid w:val="00E252F4"/>
    <w:rsid w:val="00E27F62"/>
    <w:rsid w:val="00E84297"/>
    <w:rsid w:val="00EC0F47"/>
    <w:rsid w:val="00FA0B13"/>
    <w:rsid w:val="00FA1DFF"/>
    <w:rsid w:val="00FE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rFonts w:ascii="Times New Roman" w:eastAsia="Times New Roman" w:hAnsi="Times New Roman" w:cs="Times New Roman"/>
      <w:color w:val="000000"/>
      <w:sz w:val="20"/>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 w:type="character" w:styleId="a5">
    <w:name w:val="Hyperlink"/>
    <w:basedOn w:val="a0"/>
    <w:uiPriority w:val="99"/>
    <w:unhideWhenUsed/>
    <w:rsid w:val="00801AB7"/>
    <w:rPr>
      <w:color w:val="0000FF" w:themeColor="hyperlink"/>
      <w:u w:val="single"/>
    </w:rPr>
  </w:style>
  <w:style w:type="paragraph" w:styleId="a6">
    <w:name w:val="header"/>
    <w:basedOn w:val="a"/>
    <w:link w:val="a7"/>
    <w:uiPriority w:val="99"/>
    <w:unhideWhenUsed/>
    <w:rsid w:val="003A3BEE"/>
    <w:pPr>
      <w:tabs>
        <w:tab w:val="center" w:pos="4252"/>
        <w:tab w:val="right" w:pos="8504"/>
      </w:tabs>
      <w:snapToGrid w:val="0"/>
    </w:pPr>
  </w:style>
  <w:style w:type="character" w:customStyle="1" w:styleId="a7">
    <w:name w:val="ヘッダー (文字)"/>
    <w:basedOn w:val="a0"/>
    <w:link w:val="a6"/>
    <w:uiPriority w:val="99"/>
    <w:rsid w:val="003A3BEE"/>
    <w:rPr>
      <w:rFonts w:ascii="Times New Roman" w:eastAsia="Times New Roman" w:hAnsi="Times New Roman" w:cs="Times New Roman"/>
      <w:color w:val="000000"/>
      <w:sz w:val="20"/>
    </w:rPr>
  </w:style>
  <w:style w:type="paragraph" w:styleId="a8">
    <w:name w:val="footer"/>
    <w:basedOn w:val="a"/>
    <w:link w:val="a9"/>
    <w:uiPriority w:val="99"/>
    <w:unhideWhenUsed/>
    <w:rsid w:val="003A3BEE"/>
    <w:pPr>
      <w:tabs>
        <w:tab w:val="center" w:pos="4252"/>
        <w:tab w:val="right" w:pos="8504"/>
      </w:tabs>
      <w:snapToGrid w:val="0"/>
    </w:pPr>
  </w:style>
  <w:style w:type="character" w:customStyle="1" w:styleId="a9">
    <w:name w:val="フッター (文字)"/>
    <w:basedOn w:val="a0"/>
    <w:link w:val="a8"/>
    <w:uiPriority w:val="99"/>
    <w:rsid w:val="003A3BEE"/>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rFonts w:ascii="Times New Roman" w:eastAsia="Times New Roman" w:hAnsi="Times New Roman" w:cs="Times New Roman"/>
      <w:color w:val="000000"/>
      <w:sz w:val="20"/>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 w:type="character" w:styleId="a5">
    <w:name w:val="Hyperlink"/>
    <w:basedOn w:val="a0"/>
    <w:uiPriority w:val="99"/>
    <w:unhideWhenUsed/>
    <w:rsid w:val="00801AB7"/>
    <w:rPr>
      <w:color w:val="0000FF" w:themeColor="hyperlink"/>
      <w:u w:val="single"/>
    </w:rPr>
  </w:style>
  <w:style w:type="paragraph" w:styleId="a6">
    <w:name w:val="header"/>
    <w:basedOn w:val="a"/>
    <w:link w:val="a7"/>
    <w:uiPriority w:val="99"/>
    <w:unhideWhenUsed/>
    <w:rsid w:val="003A3BEE"/>
    <w:pPr>
      <w:tabs>
        <w:tab w:val="center" w:pos="4252"/>
        <w:tab w:val="right" w:pos="8504"/>
      </w:tabs>
      <w:snapToGrid w:val="0"/>
    </w:pPr>
  </w:style>
  <w:style w:type="character" w:customStyle="1" w:styleId="a7">
    <w:name w:val="ヘッダー (文字)"/>
    <w:basedOn w:val="a0"/>
    <w:link w:val="a6"/>
    <w:uiPriority w:val="99"/>
    <w:rsid w:val="003A3BEE"/>
    <w:rPr>
      <w:rFonts w:ascii="Times New Roman" w:eastAsia="Times New Roman" w:hAnsi="Times New Roman" w:cs="Times New Roman"/>
      <w:color w:val="000000"/>
      <w:sz w:val="20"/>
    </w:rPr>
  </w:style>
  <w:style w:type="paragraph" w:styleId="a8">
    <w:name w:val="footer"/>
    <w:basedOn w:val="a"/>
    <w:link w:val="a9"/>
    <w:uiPriority w:val="99"/>
    <w:unhideWhenUsed/>
    <w:rsid w:val="003A3BEE"/>
    <w:pPr>
      <w:tabs>
        <w:tab w:val="center" w:pos="4252"/>
        <w:tab w:val="right" w:pos="8504"/>
      </w:tabs>
      <w:snapToGrid w:val="0"/>
    </w:pPr>
  </w:style>
  <w:style w:type="character" w:customStyle="1" w:styleId="a9">
    <w:name w:val="フッター (文字)"/>
    <w:basedOn w:val="a0"/>
    <w:link w:val="a8"/>
    <w:uiPriority w:val="99"/>
    <w:rsid w:val="003A3BEE"/>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013kuel@" TargetMode="External"/><Relationship Id="rId3" Type="http://schemas.openxmlformats.org/officeDocument/2006/relationships/settings" Target="settings.xml"/><Relationship Id="rId7" Type="http://schemas.openxmlformats.org/officeDocument/2006/relationships/hyperlink" Target="http://goo.gl/02Jz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13kue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【K.U.E.L.春の大セミナー】1次インビテーション.docx</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【K.U.E.L.春の大セミナー】1次インビテーション.docx</dc:title>
  <dc:creator>齋藤洋祐</dc:creator>
  <cp:lastModifiedBy>Ysatomi</cp:lastModifiedBy>
  <cp:revision>5</cp:revision>
  <dcterms:created xsi:type="dcterms:W3CDTF">2013-01-27T11:36:00Z</dcterms:created>
  <dcterms:modified xsi:type="dcterms:W3CDTF">2013-01-28T10:59:00Z</dcterms:modified>
</cp:coreProperties>
</file>